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D2" w:rsidRDefault="004C18D2">
      <w:pPr>
        <w:rPr>
          <w:noProof/>
        </w:rPr>
      </w:pPr>
    </w:p>
    <w:p w:rsidR="004C18D2" w:rsidRPr="003A7966" w:rsidRDefault="004C18D2" w:rsidP="003A7966">
      <w:pPr>
        <w:jc w:val="center"/>
        <w:rPr>
          <w:sz w:val="32"/>
          <w:szCs w:val="32"/>
        </w:rPr>
      </w:pPr>
      <w:r>
        <w:rPr>
          <w:noProof/>
        </w:rPr>
        <w:drawing>
          <wp:inline distT="0" distB="0" distL="0" distR="0" wp14:anchorId="657471D6" wp14:editId="3F4009F7">
            <wp:extent cx="4957590" cy="1585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png"/>
                    <pic:cNvPicPr/>
                  </pic:nvPicPr>
                  <pic:blipFill rotWithShape="1">
                    <a:blip r:embed="rId7" cstate="print">
                      <a:extLst>
                        <a:ext uri="{28A0092B-C50C-407E-A947-70E740481C1C}">
                          <a14:useLocalDpi xmlns:a14="http://schemas.microsoft.com/office/drawing/2010/main" val="0"/>
                        </a:ext>
                      </a:extLst>
                    </a:blip>
                    <a:srcRect l="2995" t="10147" r="9327" b="36258"/>
                    <a:stretch/>
                  </pic:blipFill>
                  <pic:spPr bwMode="auto">
                    <a:xfrm>
                      <a:off x="0" y="0"/>
                      <a:ext cx="4957869" cy="1585901"/>
                    </a:xfrm>
                    <a:prstGeom prst="rect">
                      <a:avLst/>
                    </a:prstGeom>
                    <a:ln>
                      <a:noFill/>
                    </a:ln>
                    <a:extLst>
                      <a:ext uri="{53640926-AAD7-44D8-BBD7-CCE9431645EC}">
                        <a14:shadowObscured xmlns:a14="http://schemas.microsoft.com/office/drawing/2010/main"/>
                      </a:ext>
                    </a:extLst>
                  </pic:spPr>
                </pic:pic>
              </a:graphicData>
            </a:graphic>
          </wp:inline>
        </w:drawing>
      </w:r>
      <w:r w:rsidR="003A7966">
        <w:rPr>
          <w:rFonts w:ascii="Bahnschrift SemiLight SemiConde" w:hAnsi="Bahnschrift SemiLight SemiConde"/>
          <w:b/>
          <w:sz w:val="36"/>
          <w:szCs w:val="36"/>
        </w:rPr>
        <w:br/>
      </w:r>
      <w:r w:rsidRPr="003A7966">
        <w:rPr>
          <w:rFonts w:ascii="Bahnschrift SemiLight SemiConde" w:hAnsi="Bahnschrift SemiLight SemiConde"/>
          <w:b/>
          <w:sz w:val="32"/>
          <w:szCs w:val="32"/>
        </w:rPr>
        <w:t>Waiver and Indemnification Form</w:t>
      </w:r>
    </w:p>
    <w:p w:rsidR="004C18D2" w:rsidRPr="004C18D2" w:rsidRDefault="004C18D2" w:rsidP="004C18D2">
      <w:pPr>
        <w:pStyle w:val="Pa12"/>
        <w:spacing w:before="80" w:after="140"/>
        <w:rPr>
          <w:rFonts w:ascii="Bahnschrift Light SemiCondensed" w:hAnsi="Bahnschrift Light SemiCondensed" w:cs="Open Sans"/>
          <w:color w:val="000000"/>
        </w:rPr>
      </w:pPr>
      <w:r w:rsidRPr="004C18D2">
        <w:rPr>
          <w:rStyle w:val="A7"/>
          <w:rFonts w:ascii="Bahnschrift Light SemiCondensed" w:hAnsi="Bahnschrift Light SemiCondensed"/>
          <w:sz w:val="24"/>
          <w:szCs w:val="24"/>
        </w:rPr>
        <w:t xml:space="preserve">In consideration of my use of the equipment lent out by the </w:t>
      </w:r>
      <w:r>
        <w:rPr>
          <w:rStyle w:val="A7"/>
          <w:rFonts w:ascii="Bahnschrift Light SemiCondensed" w:hAnsi="Bahnschrift Light SemiCondensed"/>
          <w:sz w:val="24"/>
          <w:szCs w:val="24"/>
        </w:rPr>
        <w:t>Brook Iroquois Washington Public Library</w:t>
      </w:r>
      <w:r w:rsidRPr="004C18D2">
        <w:rPr>
          <w:rStyle w:val="A7"/>
          <w:rFonts w:ascii="Bahnschrift Light SemiCondensed" w:hAnsi="Bahnschrift Light SemiCondensed"/>
          <w:sz w:val="24"/>
          <w:szCs w:val="24"/>
        </w:rPr>
        <w:t xml:space="preserve"> through its Library of Things program (“Equipment”), I hereby voluntarily release, discharge, waive, and hold harmless, on behalf of myself, my heirs, executors, administrators, and assigns, the </w:t>
      </w:r>
      <w:r>
        <w:rPr>
          <w:rStyle w:val="A7"/>
          <w:rFonts w:ascii="Bahnschrift Light SemiCondensed" w:hAnsi="Bahnschrift Light SemiCondensed"/>
          <w:sz w:val="24"/>
          <w:szCs w:val="24"/>
        </w:rPr>
        <w:t>Brook Iroquois Washington Public Library</w:t>
      </w:r>
      <w:r w:rsidRPr="004C18D2">
        <w:rPr>
          <w:rStyle w:val="A7"/>
          <w:rFonts w:ascii="Bahnschrift Light SemiCondensed" w:hAnsi="Bahnschrift Light SemiCondensed"/>
          <w:sz w:val="24"/>
          <w:szCs w:val="24"/>
        </w:rPr>
        <w:t xml:space="preserve"> (“Library”) and its employees, officers, and agents, from any loss, damage, or injury to persons or property arising from the Equipment, whether arising through the Library’s negligence or imposed by law. In no event shall the Library be liable to me for indirect, consequential or special damages, including without limitation lost use, revenue or profits. </w:t>
      </w:r>
    </w:p>
    <w:p w:rsidR="004C18D2" w:rsidRPr="004C18D2" w:rsidRDefault="004C18D2" w:rsidP="004C18D2">
      <w:pPr>
        <w:pStyle w:val="Pa12"/>
        <w:spacing w:before="80" w:after="140"/>
        <w:rPr>
          <w:rFonts w:ascii="Bahnschrift Light SemiCondensed" w:hAnsi="Bahnschrift Light SemiCondensed" w:cs="Open Sans"/>
          <w:color w:val="000000"/>
        </w:rPr>
      </w:pPr>
      <w:r w:rsidRPr="004C18D2">
        <w:rPr>
          <w:rStyle w:val="A7"/>
          <w:rFonts w:ascii="Bahnschrift Light SemiCondensed" w:hAnsi="Bahnschrift Light SemiCondensed"/>
          <w:sz w:val="24"/>
          <w:szCs w:val="24"/>
        </w:rPr>
        <w:t xml:space="preserve">I agree to indemnify and hold the Library and its employees, officers, and agents, harmless from and against all liabilities, claims, actions, proceedings, damages, losses, costs and expenses, including attorneys’ fees, for all injuries or death of any person, or damage to any property occurring or arising from or connected with, directly or indirectly, my possession, use, and return of the Equipment. </w:t>
      </w:r>
    </w:p>
    <w:p w:rsidR="004C18D2" w:rsidRPr="004C18D2" w:rsidRDefault="004C18D2" w:rsidP="004C18D2">
      <w:pPr>
        <w:pStyle w:val="Pa12"/>
        <w:spacing w:before="80" w:after="140"/>
        <w:rPr>
          <w:rFonts w:ascii="Bahnschrift Light SemiCondensed" w:hAnsi="Bahnschrift Light SemiCondensed" w:cs="Open Sans"/>
          <w:color w:val="000000"/>
        </w:rPr>
      </w:pPr>
      <w:r w:rsidRPr="004C18D2">
        <w:rPr>
          <w:rStyle w:val="A7"/>
          <w:rFonts w:ascii="Bahnschrift Light SemiCondensed" w:hAnsi="Bahnschrift Light SemiCondensed"/>
          <w:sz w:val="24"/>
          <w:szCs w:val="24"/>
        </w:rPr>
        <w:t xml:space="preserve">No warranties, expressed or implied, including without limitation: suitability, durability, fitness for a particular purpose, condition, or quality </w:t>
      </w:r>
      <w:proofErr w:type="gramStart"/>
      <w:r w:rsidRPr="004C18D2">
        <w:rPr>
          <w:rStyle w:val="A7"/>
          <w:rFonts w:ascii="Bahnschrift Light SemiCondensed" w:hAnsi="Bahnschrift Light SemiCondensed"/>
          <w:sz w:val="24"/>
          <w:szCs w:val="24"/>
        </w:rPr>
        <w:t>have</w:t>
      </w:r>
      <w:proofErr w:type="gramEnd"/>
      <w:r w:rsidRPr="004C18D2">
        <w:rPr>
          <w:rStyle w:val="A7"/>
          <w:rFonts w:ascii="Bahnschrift Light SemiCondensed" w:hAnsi="Bahnschrift Light SemiCondensed"/>
          <w:sz w:val="24"/>
          <w:szCs w:val="24"/>
        </w:rPr>
        <w:t xml:space="preserve"> been made by Library, directly or indirectly in connection with the Equipment. I am borrowing the Equipment “as is.” I acknowledge that I have examined the Equipment and that its condition is acceptable. I agree to surrender the Equipment to the Library in as good order and condition as when received, except for reasonable wear and tear resulting from proper use</w:t>
      </w:r>
      <w:r w:rsidR="003A7966">
        <w:rPr>
          <w:rStyle w:val="A7"/>
          <w:rFonts w:ascii="Bahnschrift Light SemiCondensed" w:hAnsi="Bahnschrift Light SemiCondensed"/>
          <w:sz w:val="24"/>
          <w:szCs w:val="24"/>
        </w:rPr>
        <w:t xml:space="preserve">. I agree to pay for the cleaning, loss of, or damage to any item and further agree to accept the Library’s assessment of condition of items. I also agree to the Library’s assessment of fair restitution for damage, dirtiness, delinquency, and/or loss of items in part or in total, knowing that the restitution amount could equal the full replacement cost of the item. </w:t>
      </w:r>
      <w:r w:rsidRPr="004C18D2">
        <w:rPr>
          <w:rStyle w:val="A7"/>
          <w:rFonts w:ascii="Bahnschrift Light SemiCondensed" w:hAnsi="Bahnschrift Light SemiCondensed"/>
          <w:sz w:val="24"/>
          <w:szCs w:val="24"/>
        </w:rPr>
        <w:t xml:space="preserve">I agree to keep and maintain the Equipment in good condition, use it in a careful and proper manner and comply with all applicable laws and regulations. </w:t>
      </w:r>
    </w:p>
    <w:p w:rsidR="004C18D2" w:rsidRPr="004C18D2" w:rsidRDefault="004C18D2" w:rsidP="004C18D2">
      <w:pPr>
        <w:pStyle w:val="Pa12"/>
        <w:spacing w:before="80" w:after="140"/>
        <w:rPr>
          <w:rFonts w:ascii="Bahnschrift Light SemiCondensed" w:hAnsi="Bahnschrift Light SemiCondensed" w:cs="Open Sans"/>
          <w:color w:val="000000"/>
        </w:rPr>
      </w:pPr>
      <w:r w:rsidRPr="004C18D2">
        <w:rPr>
          <w:rStyle w:val="A7"/>
          <w:rFonts w:ascii="Bahnschrift Light SemiCondensed" w:hAnsi="Bahnschrift Light SemiCondensed"/>
          <w:sz w:val="24"/>
          <w:szCs w:val="24"/>
        </w:rPr>
        <w:t xml:space="preserve">I understand that the Library does not provide supervision or instruction for the use of the Equipment. I understand and acknowledge that the use of the Equipment involves risk of serious injury, including permanent disability and death. I agree to refrain from using any Equipment in a manner inconsistent with its intended design and purpose. </w:t>
      </w:r>
    </w:p>
    <w:p w:rsidR="004C18D2" w:rsidRDefault="004C18D2" w:rsidP="004C18D2">
      <w:pPr>
        <w:pStyle w:val="Default"/>
        <w:rPr>
          <w:rStyle w:val="A7"/>
          <w:rFonts w:ascii="Bahnschrift Light SemiCondensed" w:hAnsi="Bahnschrift Light SemiCondensed"/>
          <w:sz w:val="24"/>
          <w:szCs w:val="24"/>
        </w:rPr>
      </w:pPr>
      <w:r w:rsidRPr="004C18D2">
        <w:rPr>
          <w:rStyle w:val="A7"/>
          <w:rFonts w:ascii="Bahnschrift Light SemiCondensed" w:hAnsi="Bahnschrift Light SemiCondensed"/>
          <w:sz w:val="24"/>
          <w:szCs w:val="24"/>
        </w:rPr>
        <w:t xml:space="preserve">Where </w:t>
      </w:r>
      <w:r>
        <w:rPr>
          <w:rStyle w:val="A7"/>
          <w:rFonts w:ascii="Bahnschrift Light SemiCondensed" w:hAnsi="Bahnschrift Light SemiCondensed"/>
          <w:sz w:val="24"/>
          <w:szCs w:val="24"/>
        </w:rPr>
        <w:t>applicable, I understand that one or more items I am checking out have a replacement value of $100 or more.</w:t>
      </w:r>
    </w:p>
    <w:p w:rsidR="004C18D2" w:rsidRDefault="004C18D2" w:rsidP="004C18D2">
      <w:pPr>
        <w:pStyle w:val="Default"/>
        <w:rPr>
          <w:rStyle w:val="A7"/>
          <w:rFonts w:ascii="Bahnschrift Light SemiCondensed" w:hAnsi="Bahnschrift Light SemiCondensed"/>
          <w:sz w:val="24"/>
          <w:szCs w:val="24"/>
        </w:rPr>
      </w:pPr>
    </w:p>
    <w:p w:rsidR="004C18D2" w:rsidRDefault="004C18D2" w:rsidP="004C18D2">
      <w:pPr>
        <w:pStyle w:val="Pa12"/>
        <w:spacing w:before="80" w:after="140"/>
        <w:rPr>
          <w:rStyle w:val="A7"/>
          <w:rFonts w:ascii="Bahnschrift Light SemiCondensed" w:hAnsi="Bahnschrift Light SemiCondensed"/>
          <w:sz w:val="24"/>
          <w:szCs w:val="24"/>
        </w:rPr>
      </w:pPr>
      <w:r>
        <w:rPr>
          <w:rStyle w:val="A7"/>
          <w:rFonts w:ascii="Bahnschrift Light SemiCondensed" w:hAnsi="Bahnschrift Light SemiCondensed"/>
          <w:sz w:val="24"/>
          <w:szCs w:val="24"/>
        </w:rPr>
        <w:t xml:space="preserve">I have read the Library of Things </w:t>
      </w:r>
      <w:r w:rsidR="00F1350E">
        <w:rPr>
          <w:rStyle w:val="A7"/>
          <w:rFonts w:ascii="Bahnschrift Light SemiCondensed" w:hAnsi="Bahnschrift Light SemiCondensed"/>
          <w:sz w:val="24"/>
          <w:szCs w:val="24"/>
        </w:rPr>
        <w:t xml:space="preserve">Collection Development and Lending </w:t>
      </w:r>
      <w:r>
        <w:rPr>
          <w:rStyle w:val="A7"/>
          <w:rFonts w:ascii="Bahnschrift Light SemiCondensed" w:hAnsi="Bahnschrift Light SemiCondensed"/>
          <w:sz w:val="24"/>
          <w:szCs w:val="24"/>
        </w:rPr>
        <w:t xml:space="preserve">Policy and agree to its terms and conditions. </w:t>
      </w:r>
      <w:r w:rsidRPr="004C18D2">
        <w:rPr>
          <w:rStyle w:val="A7"/>
          <w:rFonts w:ascii="Bahnschrift Light SemiCondensed" w:hAnsi="Bahnschrift Light SemiCondensed"/>
          <w:sz w:val="24"/>
          <w:szCs w:val="24"/>
        </w:rPr>
        <w:t xml:space="preserve">I have read this Liability Waiver </w:t>
      </w:r>
      <w:r w:rsidR="00F1350E">
        <w:rPr>
          <w:rStyle w:val="A7"/>
          <w:rFonts w:ascii="Bahnschrift Light SemiCondensed" w:hAnsi="Bahnschrift Light SemiCondensed"/>
          <w:sz w:val="24"/>
          <w:szCs w:val="24"/>
        </w:rPr>
        <w:t xml:space="preserve">and Indemnification form </w:t>
      </w:r>
      <w:bookmarkStart w:id="0" w:name="_GoBack"/>
      <w:bookmarkEnd w:id="0"/>
      <w:r w:rsidRPr="004C18D2">
        <w:rPr>
          <w:rStyle w:val="A7"/>
          <w:rFonts w:ascii="Bahnschrift Light SemiCondensed" w:hAnsi="Bahnschrift Light SemiCondensed"/>
          <w:sz w:val="24"/>
          <w:szCs w:val="24"/>
        </w:rPr>
        <w:t>and sign it voluntarily. I understand that I am giving up su</w:t>
      </w:r>
      <w:r>
        <w:rPr>
          <w:rStyle w:val="A7"/>
          <w:rFonts w:ascii="Bahnschrift Light SemiCondensed" w:hAnsi="Bahnschrift Light SemiCondensed"/>
          <w:sz w:val="24"/>
          <w:szCs w:val="24"/>
        </w:rPr>
        <w:t>bstantial rights by signing it. My signature below indicates my agreement with the above statements.</w:t>
      </w:r>
    </w:p>
    <w:p w:rsidR="003A7966" w:rsidRPr="003A7966" w:rsidRDefault="003A7966" w:rsidP="003A7966">
      <w:pPr>
        <w:pStyle w:val="Default"/>
      </w:pPr>
    </w:p>
    <w:p w:rsidR="004C18D2" w:rsidRPr="004C18D2" w:rsidRDefault="004C18D2" w:rsidP="004C18D2">
      <w:pPr>
        <w:rPr>
          <w:rFonts w:ascii="Bahnschrift Light SemiCondensed" w:hAnsi="Bahnschrift Light SemiCondensed"/>
          <w:sz w:val="24"/>
          <w:szCs w:val="24"/>
        </w:rPr>
      </w:pPr>
      <w:r>
        <w:rPr>
          <w:rFonts w:ascii="Bahnschrift Light SemiCondensed" w:hAnsi="Bahnschrift Light SemiCondensed"/>
          <w:sz w:val="24"/>
          <w:szCs w:val="24"/>
        </w:rPr>
        <w:t>_______________________________________</w:t>
      </w:r>
      <w:r>
        <w:rPr>
          <w:rFonts w:ascii="Bahnschrift Light SemiCondensed" w:hAnsi="Bahnschrift Light SemiCondensed"/>
          <w:sz w:val="24"/>
          <w:szCs w:val="24"/>
        </w:rPr>
        <w:tab/>
        <w:t xml:space="preserve">     _______________________________________</w:t>
      </w:r>
      <w:r>
        <w:rPr>
          <w:rFonts w:ascii="Bahnschrift Light SemiCondensed" w:hAnsi="Bahnschrift Light SemiCondensed"/>
          <w:sz w:val="24"/>
          <w:szCs w:val="24"/>
        </w:rPr>
        <w:tab/>
      </w:r>
      <w:r w:rsidR="004C1338">
        <w:rPr>
          <w:rFonts w:ascii="Bahnschrift Light SemiCondensed" w:hAnsi="Bahnschrift Light SemiCondensed"/>
          <w:sz w:val="24"/>
          <w:szCs w:val="24"/>
        </w:rPr>
        <w:t>_______________</w:t>
      </w:r>
      <w:r w:rsidR="004C1338">
        <w:rPr>
          <w:rFonts w:ascii="Bahnschrift Light SemiCondensed" w:hAnsi="Bahnschrift Light SemiCondensed"/>
          <w:sz w:val="24"/>
          <w:szCs w:val="24"/>
        </w:rPr>
        <w:br/>
        <w:t>Signature</w:t>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t xml:space="preserve">      Printed Name</w:t>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r>
      <w:r w:rsidR="004C1338">
        <w:rPr>
          <w:rFonts w:ascii="Bahnschrift Light SemiCondensed" w:hAnsi="Bahnschrift Light SemiCondensed"/>
          <w:sz w:val="24"/>
          <w:szCs w:val="24"/>
        </w:rPr>
        <w:tab/>
        <w:t>Date</w:t>
      </w:r>
    </w:p>
    <w:sectPr w:rsidR="004C18D2" w:rsidRPr="004C18D2" w:rsidSect="003A7966">
      <w:footerReference w:type="default" r:id="rId8"/>
      <w:pgSz w:w="12240" w:h="15840"/>
      <w:pgMar w:top="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38" w:rsidRDefault="004C1338" w:rsidP="004C1338">
      <w:pPr>
        <w:spacing w:after="0" w:line="240" w:lineRule="auto"/>
      </w:pPr>
      <w:r>
        <w:separator/>
      </w:r>
    </w:p>
  </w:endnote>
  <w:endnote w:type="continuationSeparator" w:id="0">
    <w:p w:rsidR="004C1338" w:rsidRDefault="004C1338" w:rsidP="004C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38" w:rsidRPr="004C1338" w:rsidRDefault="004C1338">
    <w:pPr>
      <w:pStyle w:val="Footer"/>
      <w:rPr>
        <w:i/>
      </w:rPr>
    </w:pPr>
    <w:r w:rsidRPr="004C1338">
      <w:rPr>
        <w:i/>
      </w:rPr>
      <w:t>Adopted by the Brook Iroquois Washington Public Library Board of Trustees on March 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38" w:rsidRDefault="004C1338" w:rsidP="004C1338">
      <w:pPr>
        <w:spacing w:after="0" w:line="240" w:lineRule="auto"/>
      </w:pPr>
      <w:r>
        <w:separator/>
      </w:r>
    </w:p>
  </w:footnote>
  <w:footnote w:type="continuationSeparator" w:id="0">
    <w:p w:rsidR="004C1338" w:rsidRDefault="004C1338" w:rsidP="004C1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D2"/>
    <w:rsid w:val="0032471B"/>
    <w:rsid w:val="003A7966"/>
    <w:rsid w:val="004C1338"/>
    <w:rsid w:val="004C18D2"/>
    <w:rsid w:val="00906998"/>
    <w:rsid w:val="00F1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D2"/>
    <w:rPr>
      <w:rFonts w:ascii="Tahoma" w:hAnsi="Tahoma" w:cs="Tahoma"/>
      <w:sz w:val="16"/>
      <w:szCs w:val="16"/>
    </w:rPr>
  </w:style>
  <w:style w:type="paragraph" w:customStyle="1" w:styleId="Default">
    <w:name w:val="Default"/>
    <w:rsid w:val="004C18D2"/>
    <w:pPr>
      <w:autoSpaceDE w:val="0"/>
      <w:autoSpaceDN w:val="0"/>
      <w:adjustRightInd w:val="0"/>
      <w:spacing w:after="0" w:line="240" w:lineRule="auto"/>
    </w:pPr>
    <w:rPr>
      <w:rFonts w:ascii="Open Sans" w:hAnsi="Open Sans" w:cs="Open Sans"/>
      <w:color w:val="000000"/>
      <w:sz w:val="24"/>
      <w:szCs w:val="24"/>
    </w:rPr>
  </w:style>
  <w:style w:type="paragraph" w:customStyle="1" w:styleId="Pa12">
    <w:name w:val="Pa12"/>
    <w:basedOn w:val="Default"/>
    <w:next w:val="Default"/>
    <w:uiPriority w:val="99"/>
    <w:rsid w:val="004C18D2"/>
    <w:pPr>
      <w:spacing w:line="201" w:lineRule="atLeast"/>
    </w:pPr>
    <w:rPr>
      <w:rFonts w:cs="Times New Roman"/>
      <w:color w:val="auto"/>
    </w:rPr>
  </w:style>
  <w:style w:type="character" w:customStyle="1" w:styleId="A7">
    <w:name w:val="A7"/>
    <w:uiPriority w:val="99"/>
    <w:rsid w:val="004C18D2"/>
    <w:rPr>
      <w:rFonts w:cs="Open Sans"/>
      <w:color w:val="000000"/>
      <w:sz w:val="22"/>
      <w:szCs w:val="22"/>
    </w:rPr>
  </w:style>
  <w:style w:type="character" w:customStyle="1" w:styleId="A3">
    <w:name w:val="A3"/>
    <w:uiPriority w:val="99"/>
    <w:rsid w:val="004C18D2"/>
    <w:rPr>
      <w:rFonts w:cs="Open Sans"/>
      <w:color w:val="000000"/>
      <w:sz w:val="19"/>
      <w:szCs w:val="19"/>
    </w:rPr>
  </w:style>
  <w:style w:type="paragraph" w:styleId="Header">
    <w:name w:val="header"/>
    <w:basedOn w:val="Normal"/>
    <w:link w:val="HeaderChar"/>
    <w:uiPriority w:val="99"/>
    <w:unhideWhenUsed/>
    <w:rsid w:val="004C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38"/>
  </w:style>
  <w:style w:type="paragraph" w:styleId="Footer">
    <w:name w:val="footer"/>
    <w:basedOn w:val="Normal"/>
    <w:link w:val="FooterChar"/>
    <w:uiPriority w:val="99"/>
    <w:unhideWhenUsed/>
    <w:rsid w:val="004C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D2"/>
    <w:rPr>
      <w:rFonts w:ascii="Tahoma" w:hAnsi="Tahoma" w:cs="Tahoma"/>
      <w:sz w:val="16"/>
      <w:szCs w:val="16"/>
    </w:rPr>
  </w:style>
  <w:style w:type="paragraph" w:customStyle="1" w:styleId="Default">
    <w:name w:val="Default"/>
    <w:rsid w:val="004C18D2"/>
    <w:pPr>
      <w:autoSpaceDE w:val="0"/>
      <w:autoSpaceDN w:val="0"/>
      <w:adjustRightInd w:val="0"/>
      <w:spacing w:after="0" w:line="240" w:lineRule="auto"/>
    </w:pPr>
    <w:rPr>
      <w:rFonts w:ascii="Open Sans" w:hAnsi="Open Sans" w:cs="Open Sans"/>
      <w:color w:val="000000"/>
      <w:sz w:val="24"/>
      <w:szCs w:val="24"/>
    </w:rPr>
  </w:style>
  <w:style w:type="paragraph" w:customStyle="1" w:styleId="Pa12">
    <w:name w:val="Pa12"/>
    <w:basedOn w:val="Default"/>
    <w:next w:val="Default"/>
    <w:uiPriority w:val="99"/>
    <w:rsid w:val="004C18D2"/>
    <w:pPr>
      <w:spacing w:line="201" w:lineRule="atLeast"/>
    </w:pPr>
    <w:rPr>
      <w:rFonts w:cs="Times New Roman"/>
      <w:color w:val="auto"/>
    </w:rPr>
  </w:style>
  <w:style w:type="character" w:customStyle="1" w:styleId="A7">
    <w:name w:val="A7"/>
    <w:uiPriority w:val="99"/>
    <w:rsid w:val="004C18D2"/>
    <w:rPr>
      <w:rFonts w:cs="Open Sans"/>
      <w:color w:val="000000"/>
      <w:sz w:val="22"/>
      <w:szCs w:val="22"/>
    </w:rPr>
  </w:style>
  <w:style w:type="character" w:customStyle="1" w:styleId="A3">
    <w:name w:val="A3"/>
    <w:uiPriority w:val="99"/>
    <w:rsid w:val="004C18D2"/>
    <w:rPr>
      <w:rFonts w:cs="Open Sans"/>
      <w:color w:val="000000"/>
      <w:sz w:val="19"/>
      <w:szCs w:val="19"/>
    </w:rPr>
  </w:style>
  <w:style w:type="paragraph" w:styleId="Header">
    <w:name w:val="header"/>
    <w:basedOn w:val="Normal"/>
    <w:link w:val="HeaderChar"/>
    <w:uiPriority w:val="99"/>
    <w:unhideWhenUsed/>
    <w:rsid w:val="004C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38"/>
  </w:style>
  <w:style w:type="paragraph" w:styleId="Footer">
    <w:name w:val="footer"/>
    <w:basedOn w:val="Normal"/>
    <w:link w:val="FooterChar"/>
    <w:uiPriority w:val="99"/>
    <w:unhideWhenUsed/>
    <w:rsid w:val="004C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Weiss</dc:creator>
  <cp:lastModifiedBy>Kristine Weiss</cp:lastModifiedBy>
  <cp:revision>3</cp:revision>
  <dcterms:created xsi:type="dcterms:W3CDTF">2020-02-26T22:42:00Z</dcterms:created>
  <dcterms:modified xsi:type="dcterms:W3CDTF">2020-02-28T22:22:00Z</dcterms:modified>
</cp:coreProperties>
</file>